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55042" w14:textId="6B316C5B" w:rsidR="002B54BF" w:rsidRPr="00E55789" w:rsidRDefault="002B54BF" w:rsidP="002B54BF">
      <w:pPr>
        <w:pStyle w:val="a5"/>
        <w:tabs>
          <w:tab w:val="clear" w:pos="4153"/>
          <w:tab w:val="clear" w:pos="8306"/>
        </w:tabs>
        <w:jc w:val="right"/>
      </w:pPr>
      <w:r w:rsidRPr="00E55789">
        <w:t xml:space="preserve">Приложение </w:t>
      </w:r>
      <w:r w:rsidR="00E55789" w:rsidRPr="00E55789">
        <w:t xml:space="preserve">№1 </w:t>
      </w:r>
      <w:r w:rsidRPr="00E55789">
        <w:t xml:space="preserve">к Приказу </w:t>
      </w:r>
    </w:p>
    <w:p w14:paraId="7F04C5A5" w14:textId="3E9C6051" w:rsidR="002B54BF" w:rsidRPr="00E55789" w:rsidRDefault="002B54BF" w:rsidP="002B54BF">
      <w:pPr>
        <w:pStyle w:val="a5"/>
        <w:tabs>
          <w:tab w:val="clear" w:pos="4153"/>
          <w:tab w:val="clear" w:pos="8306"/>
        </w:tabs>
        <w:jc w:val="right"/>
      </w:pPr>
      <w:r w:rsidRPr="00E55789">
        <w:t>от _</w:t>
      </w:r>
      <w:r w:rsidR="00953284">
        <w:t>28.12</w:t>
      </w:r>
      <w:r w:rsidRPr="00E55789">
        <w:t>__</w:t>
      </w:r>
      <w:r w:rsidR="006209BF">
        <w:t>______</w:t>
      </w:r>
      <w:r w:rsidRPr="00E55789">
        <w:t xml:space="preserve"> 202</w:t>
      </w:r>
      <w:r w:rsidR="00953284">
        <w:t>2</w:t>
      </w:r>
      <w:r w:rsidRPr="00E55789">
        <w:t xml:space="preserve"> г. № </w:t>
      </w:r>
      <w:r w:rsidR="00953284">
        <w:t>541-о/с</w:t>
      </w:r>
      <w:bookmarkStart w:id="0" w:name="_GoBack"/>
      <w:bookmarkEnd w:id="0"/>
      <w:r w:rsidRPr="00E55789">
        <w:t>_____</w:t>
      </w:r>
    </w:p>
    <w:p w14:paraId="751F4AB1" w14:textId="77777777" w:rsidR="002B54BF" w:rsidRPr="00746903" w:rsidRDefault="002B54BF" w:rsidP="002B54BF">
      <w:pPr>
        <w:pStyle w:val="a5"/>
        <w:tabs>
          <w:tab w:val="clear" w:pos="4153"/>
          <w:tab w:val="clear" w:pos="8306"/>
        </w:tabs>
        <w:rPr>
          <w:sz w:val="24"/>
          <w:szCs w:val="24"/>
        </w:rPr>
      </w:pPr>
    </w:p>
    <w:p w14:paraId="403ED805" w14:textId="271CD20C" w:rsidR="0058052D" w:rsidRDefault="0058052D" w:rsidP="005805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7B2E1D1" w14:textId="77777777" w:rsidR="00E55789" w:rsidRDefault="00E55789" w:rsidP="005805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9D84287" w14:textId="77777777" w:rsidR="002B54BF" w:rsidRDefault="0058052D" w:rsidP="005805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</w:t>
      </w:r>
    </w:p>
    <w:p w14:paraId="6C16C6FA" w14:textId="0F0A38CA" w:rsidR="0058052D" w:rsidRDefault="002B54BF" w:rsidP="005805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обмена деловыми подарками и знаками делового гостеприимства</w:t>
      </w:r>
    </w:p>
    <w:p w14:paraId="3C85AE9A" w14:textId="285AC256" w:rsidR="0058052D" w:rsidRDefault="00D408D5" w:rsidP="005805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ГАУ НСО «Спортивная школа по хоккею с мячом «Сибсельмаш</w:t>
      </w:r>
      <w:r w:rsidR="0058052D">
        <w:rPr>
          <w:rFonts w:ascii="Times New Roman" w:hAnsi="Times New Roman"/>
          <w:b/>
          <w:sz w:val="28"/>
          <w:szCs w:val="28"/>
        </w:rPr>
        <w:t>»</w:t>
      </w:r>
    </w:p>
    <w:p w14:paraId="7EC852FA" w14:textId="77777777" w:rsidR="0058052D" w:rsidRPr="002B54BF" w:rsidRDefault="0058052D" w:rsidP="0058052D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14:paraId="787430F4" w14:textId="233D9AFD" w:rsidR="0058052D" w:rsidRPr="001F674C" w:rsidRDefault="0058052D" w:rsidP="00431FE1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ascii="Times New Roman,Bold" w:eastAsiaTheme="minorHAnsi" w:hAnsi="Times New Roman,Bold" w:cs="Times New Roman,Bold"/>
          <w:b/>
          <w:color w:val="auto"/>
          <w:sz w:val="28"/>
          <w:szCs w:val="28"/>
          <w:lang w:eastAsia="en-US"/>
        </w:rPr>
      </w:pPr>
      <w:r w:rsidRPr="001F674C">
        <w:rPr>
          <w:rFonts w:ascii="Times New Roman,Bold" w:eastAsiaTheme="minorHAnsi" w:hAnsi="Times New Roman,Bold" w:cs="Times New Roman,Bold"/>
          <w:b/>
          <w:color w:val="auto"/>
          <w:sz w:val="28"/>
          <w:szCs w:val="28"/>
          <w:lang w:eastAsia="en-US"/>
        </w:rPr>
        <w:t>Общие положения</w:t>
      </w:r>
    </w:p>
    <w:p w14:paraId="299A2301" w14:textId="77777777" w:rsidR="00D33BD7" w:rsidRPr="002B54BF" w:rsidRDefault="00D33BD7" w:rsidP="00D33BD7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color w:val="auto"/>
          <w:sz w:val="28"/>
          <w:szCs w:val="28"/>
          <w:lang w:eastAsia="en-US"/>
        </w:rPr>
      </w:pPr>
    </w:p>
    <w:p w14:paraId="27240DAA" w14:textId="2E1B2FC3" w:rsidR="0058052D" w:rsidRDefault="0058052D" w:rsidP="002B54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1.1 Правила, регламентирующие вопросы обмена деловыми подарками и</w:t>
      </w:r>
      <w:r w:rsidR="00D33BD7" w:rsidRP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знаками делового гостеприимства</w:t>
      </w:r>
      <w:r w:rsidR="00E557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</w:t>
      </w:r>
      <w:r w:rsidR="00D408D5">
        <w:rPr>
          <w:rFonts w:ascii="Times New Roman" w:hAnsi="Times New Roman" w:cs="Times New Roman"/>
          <w:sz w:val="28"/>
          <w:szCs w:val="28"/>
        </w:rPr>
        <w:t>ГАУ НСО «Спортивная школа по хоккею с мячом «Сибсельмаш»</w:t>
      </w:r>
      <w:r w:rsidR="00D408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557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(далее-Учреждение)</w:t>
      </w:r>
      <w:r w:rsidR="002B54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разработаны в</w:t>
      </w:r>
      <w:r w:rsidR="00D33BD7" w:rsidRP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соответствии в соответствии с Федеральным законом </w:t>
      </w:r>
      <w:r w:rsidR="002B54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25.12.2008 № 273-ФЗ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«О противодействии</w:t>
      </w:r>
      <w:r w:rsidR="00D33BD7" w:rsidRP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коррупции», который определяет верхний</w:t>
      </w:r>
      <w:r w:rsidR="00D33BD7" w:rsidRP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стоимостный порог делового подарка, который может быть преподнесен. Его</w:t>
      </w:r>
      <w:r w:rsidR="002B54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стоимость составляет не выше 3 000,00 рублей. Превышение этой суммы</w:t>
      </w:r>
      <w:r w:rsidR="00D33BD7" w:rsidRP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официально считается взяткой.</w:t>
      </w:r>
    </w:p>
    <w:p w14:paraId="12017791" w14:textId="74E3A0B6" w:rsidR="0058052D" w:rsidRPr="0095289C" w:rsidRDefault="0058052D" w:rsidP="00D33BD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1.2. Данные Правила вступают в силу с момента утверждения </w:t>
      </w:r>
      <w:r w:rsidR="002B54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локальным </w:t>
      </w:r>
      <w:r w:rsid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нормативным актом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E4603" w:rsidRP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Действуют до принятия новых Правил.</w:t>
      </w:r>
    </w:p>
    <w:p w14:paraId="2D8A47B7" w14:textId="77777777" w:rsidR="00D33BD7" w:rsidRPr="0095289C" w:rsidRDefault="00D33BD7" w:rsidP="00D33BD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5D54BA62" w14:textId="204EF6CB" w:rsidR="0058052D" w:rsidRPr="001F674C" w:rsidRDefault="0058052D" w:rsidP="00431FE1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color w:val="auto"/>
          <w:sz w:val="28"/>
          <w:szCs w:val="28"/>
          <w:lang w:eastAsia="en-US"/>
        </w:rPr>
      </w:pPr>
      <w:r w:rsidRPr="001F674C">
        <w:rPr>
          <w:rFonts w:ascii="Times New Roman,Bold" w:eastAsiaTheme="minorHAnsi" w:hAnsi="Times New Roman,Bold" w:cs="Times New Roman,Bold"/>
          <w:b/>
          <w:color w:val="auto"/>
          <w:sz w:val="28"/>
          <w:szCs w:val="28"/>
          <w:lang w:eastAsia="en-US"/>
        </w:rPr>
        <w:t>Основные понятия</w:t>
      </w:r>
    </w:p>
    <w:p w14:paraId="285D5580" w14:textId="77777777" w:rsidR="00D33BD7" w:rsidRPr="001F674C" w:rsidRDefault="00D33BD7" w:rsidP="00D33BD7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color w:val="auto"/>
          <w:sz w:val="16"/>
          <w:szCs w:val="16"/>
          <w:lang w:eastAsia="en-US"/>
        </w:rPr>
      </w:pPr>
    </w:p>
    <w:p w14:paraId="47C1B0CB" w14:textId="7577700A" w:rsidR="0058052D" w:rsidRDefault="0058052D" w:rsidP="00D33BD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2.1. Деловой подарок</w:t>
      </w:r>
      <w:r w:rsid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</w:t>
      </w:r>
      <w:r w:rsidRP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это подарок от </w:t>
      </w:r>
      <w:r w:rsidR="006E4603" w:rsidRP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D33BD7" w:rsidRP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для </w:t>
      </w:r>
      <w:r w:rsidR="006E4603" w:rsidRP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В качестве подарков обычно</w:t>
      </w:r>
      <w:r w:rsidR="00D33BD7" w:rsidRP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используются деловые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канцтовары, книги, сувениры, имеющие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национальный характер. Неуместны в 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подарки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из числа предметов одежды, парфюмерно-косметические и гигиенические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средства.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Деловой подарок – не долг и не выполнение обязательств, а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материализация дружеских или деловых отношений, поэтому за ним не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должен стоять какой-либо умысел или корыстные цели; он не должен ставить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неловкое или обязывающее положение того, кому этот подарок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предназначается. Под термином «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работник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 понимаются штатные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работники с полной или частичной занятостью, вступившие в трудовые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отношения с 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Учреждением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независимо от их должности.</w:t>
      </w:r>
    </w:p>
    <w:p w14:paraId="4B735C01" w14:textId="16F5A602" w:rsidR="0058052D" w:rsidRDefault="00431FE1" w:rsidP="00D33BD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Работникам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представляющим интересы </w:t>
      </w:r>
      <w:r w:rsidR="006E4603" w:rsidRP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="006E4603" w:rsidRP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или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действующим от е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го 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имени, важно понимать границы допустимого поведения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обмене де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овыми подарками и оказании делового гостеприимства. При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употреблении 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терминах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описывающих гостеприимство,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«представи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тельские мероприятия», «деловое 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гостеприимство»,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«корпоративное гостеприимство» - все положения Правил применимы к ним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одинаковым образом.</w:t>
      </w:r>
    </w:p>
    <w:p w14:paraId="3F5B5F2B" w14:textId="77777777" w:rsidR="00D33BD7" w:rsidRPr="00431FE1" w:rsidRDefault="00D33BD7" w:rsidP="00D33BD7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68640309" w14:textId="3821ABBE" w:rsidR="0058052D" w:rsidRPr="001F674C" w:rsidRDefault="0058052D" w:rsidP="0095289C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1F674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Правила обмена деловыми подарками и знаками делового</w:t>
      </w:r>
      <w:r w:rsidR="00431FE1" w:rsidRPr="001F674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1F674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гостеприимства</w:t>
      </w:r>
    </w:p>
    <w:p w14:paraId="5FD91C6E" w14:textId="77777777" w:rsidR="00D33BD7" w:rsidRPr="00431FE1" w:rsidRDefault="00D33BD7" w:rsidP="00D33BD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lang w:eastAsia="en-US"/>
        </w:rPr>
      </w:pPr>
    </w:p>
    <w:p w14:paraId="5FD5648E" w14:textId="77777777" w:rsidR="0058052D" w:rsidRDefault="0058052D" w:rsidP="00550C0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3.1. Поводы, по которым принято делать коллективные подарки:</w:t>
      </w:r>
    </w:p>
    <w:p w14:paraId="1CC50B88" w14:textId="2FA2CC1A" w:rsidR="006E4603" w:rsidRDefault="006E4603" w:rsidP="00550C0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юбилейные и другие значительные даты в жизни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;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</w:t>
      </w:r>
    </w:p>
    <w:p w14:paraId="002C0CAE" w14:textId="137CDD29" w:rsidR="006E4603" w:rsidRDefault="006E4603" w:rsidP="00550C0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государственные праздники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14:paraId="3020877D" w14:textId="7A08537C" w:rsidR="006E4603" w:rsidRDefault="006E4603" w:rsidP="00550C0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общемировые праздники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(Рождество, Новый год); </w:t>
      </w:r>
    </w:p>
    <w:p w14:paraId="488C25B9" w14:textId="2C77A4B9" w:rsidR="0058052D" w:rsidRDefault="006E4603" w:rsidP="00550C0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профессиональные праздники</w:t>
      </w:r>
      <w:r w:rsidR="005805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06055C1E" w14:textId="7450952C" w:rsidR="0058052D" w:rsidRDefault="0058052D" w:rsidP="0095289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3.2. Подарок не должен быть дорогим, сохраняя скорее символический</w:t>
      </w:r>
      <w:r w:rsid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характер.</w:t>
      </w:r>
      <w:r w:rsid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Здесь необходимо соблюдение чувства меры и деликатности. В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служебной ситуации уместны недорогие подарки, 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например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фотоальбом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справочники, словари, книги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красочный календарь, блокнот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кофейная чашка, стакан, бокал; авторучка,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канцелярские принадлежности, калькулятор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декоративная ваза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рамка для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гравюры или фотографии, коробка конфет</w:t>
      </w:r>
      <w:r w:rsid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др.</w:t>
      </w:r>
      <w:r w:rsid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процессе выбора подарка</w:t>
      </w:r>
      <w:r w:rsidR="006E46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важно учитывать национальные и культурные особенности страны.</w:t>
      </w:r>
    </w:p>
    <w:p w14:paraId="30124F7A" w14:textId="5422DBA1" w:rsidR="0058052D" w:rsidRDefault="0058052D" w:rsidP="00550C0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3.4. Упаковка подарка имеет не менее важное значение, чем сам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подарок, так как является своего рода его «визитной карточкой». Поэтому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упаковка должна быть презентабельная, соответствующая стоимости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подарка, не слишком вычурная.</w:t>
      </w:r>
    </w:p>
    <w:p w14:paraId="0166DC97" w14:textId="76639BA9" w:rsidR="0058052D" w:rsidRDefault="0058052D" w:rsidP="0095289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3.5. Подарок должен быть памятной вещью. Подарки руководителю</w:t>
      </w:r>
      <w:r w:rsid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50C0B" w:rsidRP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</w:t>
      </w:r>
      <w:r w:rsid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подчиненных могут быть только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коллективными, при этом они не являются обязательными. Индивидуальный</w:t>
      </w:r>
      <w:r w:rsid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подарок от подчиненного – нарушение делового этикета.</w:t>
      </w:r>
      <w:r w:rsid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Подарки руководителя подчиненным, наоборот, вполне допустимы и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должны расцениваться как поощрение, одобрение их работы.</w:t>
      </w:r>
    </w:p>
    <w:p w14:paraId="1B674796" w14:textId="53B3D5CD" w:rsidR="0058052D" w:rsidRDefault="0058052D" w:rsidP="0095289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3.6. Подарок принято вручать двумя руками (за исключением мелких</w:t>
      </w:r>
      <w:r w:rsid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предметов), с легким полупоклоном.</w:t>
      </w:r>
      <w:r w:rsid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ри вручении подарков необходимо также учитывать характер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мероприятия. В официальной обстановке вручение и сам подарок должны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обязательно учитывать место проведения мероприятия, характер торжества,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состав участников и обстановку, характер отношений и другие особенности.</w:t>
      </w:r>
    </w:p>
    <w:p w14:paraId="1E9506B2" w14:textId="596531B9" w:rsidR="0058052D" w:rsidRDefault="0058052D" w:rsidP="0095289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3.7. Принимается подарок также двумя руками, всегда с</w:t>
      </w:r>
      <w:r w:rsid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благодарностью. Независимо от материальной стоимости все подарки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принимаются и воспринимаются с одинаковой благодарностью, даже если</w:t>
      </w:r>
      <w:r w:rsid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подарок не понравился или у получателя подарка уже есть эта вещь.</w:t>
      </w:r>
    </w:p>
    <w:p w14:paraId="21B847E3" w14:textId="4D17E2C1" w:rsidR="0058052D" w:rsidRDefault="0058052D" w:rsidP="00550C0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Терпимость и сдержанность, проявленные в такой ситуации, подчеркивают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хорошее воспит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ание и высокий уровень культуры </w:t>
      </w:r>
      <w:r w:rsid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69292C53" w14:textId="77073272" w:rsidR="0058052D" w:rsidRDefault="0058052D" w:rsidP="0095289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3.8. Если подарок вручается внутри коллектива, то вполне допустимо</w:t>
      </w:r>
      <w:r w:rsidR="009528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развернуть упаковку, оценить подарок и поблагодарить.</w:t>
      </w:r>
    </w:p>
    <w:p w14:paraId="7D20B513" w14:textId="59D69FD7" w:rsidR="0058052D" w:rsidRDefault="0058052D" w:rsidP="00550C0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3.9. Если руководитель </w:t>
      </w:r>
      <w:r w:rsid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Учреждения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посылает сувенир</w:t>
      </w:r>
      <w:r w:rsid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или подарок 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работнику </w:t>
      </w:r>
      <w:r w:rsidR="00550C0B" w:rsidRP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из этого не следует,</w:t>
      </w:r>
      <w:r w:rsid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что работник </w:t>
      </w:r>
      <w:r w:rsidR="00550C0B" w:rsidRP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Учреждения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должен ответить тем же,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поскольку подарок работнику </w:t>
      </w:r>
      <w:r w:rsidR="00550C0B" w:rsidRP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– знак оценки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его деятельности.</w:t>
      </w:r>
    </w:p>
    <w:p w14:paraId="7DADE119" w14:textId="77777777" w:rsidR="00431FE1" w:rsidRDefault="0058052D" w:rsidP="00550C0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3.10. Не принято дарить иконы. Они являются предметом религиозного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почитания и по этой причине не могут быть подарком в светском понимании.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 рекомендуется дарить книги, содержание которых вам неизвестно.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Осмотрительность и осторожность следует проявить в этикете цветочного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букета, который имеет множество национальных особенностей восприятия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как собственно цветов, так и цвета бутона.</w:t>
      </w:r>
    </w:p>
    <w:p w14:paraId="1F85C3C2" w14:textId="41946E81" w:rsidR="0058052D" w:rsidRDefault="0058052D" w:rsidP="00431FE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3.11. Отказ от подарка. Если по какой-то причине вы не можете принять</w:t>
      </w:r>
      <w:r w:rsidR="00D33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подарок, усматривая в нем корысть или скрытую форму взятки,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рекомендуется незамедлительно вернуть его с сопроводительной запиской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типа «Благодарю за Ваш подарок, но принять его не могу». Если решение об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отказе принято, то отказ должен быть мотивирован. В том случае, если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подарок вручается лично, следует, прежде всего, поблагодарить дарящего и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только после этого объяснить свой отказ.</w:t>
      </w:r>
    </w:p>
    <w:p w14:paraId="77715CF6" w14:textId="1F619A43" w:rsidR="00550C0B" w:rsidRDefault="0058052D" w:rsidP="00431FE1">
      <w:pPr>
        <w:autoSpaceDE w:val="0"/>
        <w:autoSpaceDN w:val="0"/>
        <w:adjustRightInd w:val="0"/>
        <w:ind w:firstLine="709"/>
        <w:jc w:val="both"/>
        <w:rPr>
          <w:rFonts w:ascii="Times New Roman,Bold" w:eastAsiaTheme="minorHAnsi" w:hAnsi="Times New Roman,Bold" w:cs="Times New Roman,Bold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3.12. Подарки и знаки гостеприимства никогда не должны оказывать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влияние на принятие деловых решений и не должны создавать каких-либо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обязательств. 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Работники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не должны допускать, чтобы подарки и знаки</w:t>
      </w:r>
      <w:r w:rsidR="00431F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гостеприимства оказывали влияние на принятие деловых решений, или</w:t>
      </w:r>
      <w:r w:rsid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50C0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чтобы у других возникало ощущение, что такое влияние было оказано</w:t>
      </w:r>
      <w:r w:rsidR="00550C0B" w:rsidRPr="00550C0B">
        <w:rPr>
          <w:rFonts w:ascii="Times New Roman,Bold" w:eastAsiaTheme="minorHAnsi" w:hAnsi="Times New Roman,Bold" w:cs="Times New Roman,Bold"/>
          <w:color w:val="auto"/>
          <w:sz w:val="20"/>
          <w:szCs w:val="20"/>
          <w:lang w:eastAsia="en-US"/>
        </w:rPr>
        <w:t>.</w:t>
      </w:r>
    </w:p>
    <w:p w14:paraId="7E67AF70" w14:textId="77777777" w:rsidR="001F674C" w:rsidRDefault="001F674C" w:rsidP="00431FE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E1C1A22" w14:textId="7D22A6C0" w:rsidR="00110F50" w:rsidRPr="001F674C" w:rsidRDefault="0095289C" w:rsidP="00550C0B">
      <w:pPr>
        <w:tabs>
          <w:tab w:val="left" w:pos="3630"/>
        </w:tabs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1F674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IV. </w:t>
      </w:r>
      <w:r w:rsidR="00550C0B" w:rsidRPr="001F674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Заключительные положения</w:t>
      </w:r>
    </w:p>
    <w:p w14:paraId="27725298" w14:textId="67D74EE2" w:rsidR="00550C0B" w:rsidRPr="00431FE1" w:rsidRDefault="00550C0B" w:rsidP="00550C0B">
      <w:pPr>
        <w:tabs>
          <w:tab w:val="left" w:pos="3630"/>
        </w:tabs>
        <w:jc w:val="center"/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lang w:eastAsia="en-US"/>
        </w:rPr>
      </w:pPr>
    </w:p>
    <w:p w14:paraId="49FA20BF" w14:textId="6CC7FA5E" w:rsidR="00550C0B" w:rsidRDefault="00550C0B" w:rsidP="004F7BE3">
      <w:pPr>
        <w:tabs>
          <w:tab w:val="left" w:pos="3630"/>
        </w:tabs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4.1. </w:t>
      </w:r>
      <w:r w:rsidR="00431FE1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Работники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Учреждением решения и т.д.</w:t>
      </w:r>
    </w:p>
    <w:p w14:paraId="1050DC63" w14:textId="68346EC5" w:rsidR="00550C0B" w:rsidRDefault="00550C0B" w:rsidP="004F7BE3">
      <w:pPr>
        <w:tabs>
          <w:tab w:val="left" w:pos="3630"/>
        </w:tabs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4.2.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14:paraId="3E8A7147" w14:textId="14ECF96E" w:rsidR="00550C0B" w:rsidRDefault="00550C0B" w:rsidP="004F7BE3">
      <w:pPr>
        <w:tabs>
          <w:tab w:val="left" w:pos="3630"/>
        </w:tabs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4.3. Не допускается передавать и принимать подарки от имени Учреждения, его </w:t>
      </w:r>
      <w:r w:rsidR="00431FE1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работников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14:paraId="767BF1BA" w14:textId="616E4A45" w:rsidR="00550C0B" w:rsidRDefault="00550C0B" w:rsidP="004F7BE3">
      <w:pPr>
        <w:tabs>
          <w:tab w:val="left" w:pos="3630"/>
        </w:tabs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4.4.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14:paraId="5F242D34" w14:textId="5923EF7F" w:rsidR="00550C0B" w:rsidRDefault="00550C0B" w:rsidP="004F7BE3">
      <w:pPr>
        <w:tabs>
          <w:tab w:val="left" w:pos="3630"/>
        </w:tabs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4.5. В случае осуществления спонсорских, благотворительных программ и мероприятий</w:t>
      </w:r>
      <w:r w:rsidR="004F7BE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Учреждение должно предварительно удостовериться, что предоставляемая Учреждению помощь не будет использована в коррупционных целях.</w:t>
      </w:r>
    </w:p>
    <w:p w14:paraId="52A7CFE0" w14:textId="3A166A6A" w:rsidR="004F7BE3" w:rsidRPr="00550C0B" w:rsidRDefault="004F7BE3" w:rsidP="004F7BE3">
      <w:pPr>
        <w:tabs>
          <w:tab w:val="left" w:pos="363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4.6. Неисполнение настоящих Правил может стать основанием для применения к работнику мер дисциплинарного, административного, гражданско-правового и уголовного характера.</w:t>
      </w:r>
    </w:p>
    <w:sectPr w:rsidR="004F7BE3" w:rsidRPr="00550C0B" w:rsidSect="0095289C">
      <w:headerReference w:type="default" r:id="rId8"/>
      <w:pgSz w:w="11906" w:h="16838"/>
      <w:pgMar w:top="709" w:right="566" w:bottom="567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8DA1C" w14:textId="77777777" w:rsidR="00445471" w:rsidRDefault="00445471" w:rsidP="0095289C">
      <w:r>
        <w:separator/>
      </w:r>
    </w:p>
  </w:endnote>
  <w:endnote w:type="continuationSeparator" w:id="0">
    <w:p w14:paraId="287BC05C" w14:textId="77777777" w:rsidR="00445471" w:rsidRDefault="00445471" w:rsidP="0095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F05F3" w14:textId="77777777" w:rsidR="00445471" w:rsidRDefault="00445471" w:rsidP="0095289C">
      <w:r>
        <w:separator/>
      </w:r>
    </w:p>
  </w:footnote>
  <w:footnote w:type="continuationSeparator" w:id="0">
    <w:p w14:paraId="42C92FD1" w14:textId="77777777" w:rsidR="00445471" w:rsidRDefault="00445471" w:rsidP="0095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72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92F5FC" w14:textId="040BB6C6" w:rsidR="0095289C" w:rsidRPr="0095289C" w:rsidRDefault="0095289C">
        <w:pPr>
          <w:pStyle w:val="a7"/>
          <w:jc w:val="center"/>
          <w:rPr>
            <w:rFonts w:ascii="Times New Roman" w:hAnsi="Times New Roman" w:cs="Times New Roman"/>
          </w:rPr>
        </w:pPr>
        <w:r w:rsidRPr="0095289C">
          <w:rPr>
            <w:rFonts w:ascii="Times New Roman" w:hAnsi="Times New Roman" w:cs="Times New Roman"/>
          </w:rPr>
          <w:fldChar w:fldCharType="begin"/>
        </w:r>
        <w:r w:rsidRPr="0095289C">
          <w:rPr>
            <w:rFonts w:ascii="Times New Roman" w:hAnsi="Times New Roman" w:cs="Times New Roman"/>
          </w:rPr>
          <w:instrText>PAGE   \* MERGEFORMAT</w:instrText>
        </w:r>
        <w:r w:rsidRPr="0095289C">
          <w:rPr>
            <w:rFonts w:ascii="Times New Roman" w:hAnsi="Times New Roman" w:cs="Times New Roman"/>
          </w:rPr>
          <w:fldChar w:fldCharType="separate"/>
        </w:r>
        <w:r w:rsidR="00953284">
          <w:rPr>
            <w:rFonts w:ascii="Times New Roman" w:hAnsi="Times New Roman" w:cs="Times New Roman"/>
            <w:noProof/>
          </w:rPr>
          <w:t>3</w:t>
        </w:r>
        <w:r w:rsidRPr="0095289C">
          <w:rPr>
            <w:rFonts w:ascii="Times New Roman" w:hAnsi="Times New Roman" w:cs="Times New Roman"/>
          </w:rPr>
          <w:fldChar w:fldCharType="end"/>
        </w:r>
      </w:p>
    </w:sdtContent>
  </w:sdt>
  <w:p w14:paraId="664EB73B" w14:textId="77777777" w:rsidR="0095289C" w:rsidRDefault="009528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D63"/>
    <w:multiLevelType w:val="hybridMultilevel"/>
    <w:tmpl w:val="CB589C52"/>
    <w:lvl w:ilvl="0" w:tplc="CCD493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12FC7"/>
    <w:multiLevelType w:val="multilevel"/>
    <w:tmpl w:val="57F0E7E4"/>
    <w:lvl w:ilvl="0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848054C"/>
    <w:multiLevelType w:val="hybridMultilevel"/>
    <w:tmpl w:val="2D2C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70"/>
    <w:rsid w:val="00070170"/>
    <w:rsid w:val="00110F50"/>
    <w:rsid w:val="00190A36"/>
    <w:rsid w:val="001F674C"/>
    <w:rsid w:val="002A77BA"/>
    <w:rsid w:val="002B54BF"/>
    <w:rsid w:val="00340A7B"/>
    <w:rsid w:val="003669DF"/>
    <w:rsid w:val="00431FE1"/>
    <w:rsid w:val="00445471"/>
    <w:rsid w:val="004F7BE3"/>
    <w:rsid w:val="00550C0B"/>
    <w:rsid w:val="0058052D"/>
    <w:rsid w:val="006209BF"/>
    <w:rsid w:val="006518CB"/>
    <w:rsid w:val="006E4603"/>
    <w:rsid w:val="00825F42"/>
    <w:rsid w:val="0095289C"/>
    <w:rsid w:val="00953284"/>
    <w:rsid w:val="00AD50FF"/>
    <w:rsid w:val="00B02F39"/>
    <w:rsid w:val="00D33BD7"/>
    <w:rsid w:val="00D408D5"/>
    <w:rsid w:val="00E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43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8052D"/>
    <w:pPr>
      <w:ind w:left="720"/>
      <w:contextualSpacing/>
    </w:pPr>
  </w:style>
  <w:style w:type="paragraph" w:styleId="a5">
    <w:name w:val="footer"/>
    <w:basedOn w:val="a"/>
    <w:link w:val="a6"/>
    <w:rsid w:val="002B54BF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a6">
    <w:name w:val="Нижний колонтитул Знак"/>
    <w:basedOn w:val="a0"/>
    <w:link w:val="a5"/>
    <w:rsid w:val="002B54B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header"/>
    <w:basedOn w:val="a"/>
    <w:link w:val="a8"/>
    <w:uiPriority w:val="99"/>
    <w:unhideWhenUsed/>
    <w:rsid w:val="009528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289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9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9B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8052D"/>
    <w:pPr>
      <w:ind w:left="720"/>
      <w:contextualSpacing/>
    </w:pPr>
  </w:style>
  <w:style w:type="paragraph" w:styleId="a5">
    <w:name w:val="footer"/>
    <w:basedOn w:val="a"/>
    <w:link w:val="a6"/>
    <w:rsid w:val="002B54BF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a6">
    <w:name w:val="Нижний колонтитул Знак"/>
    <w:basedOn w:val="a0"/>
    <w:link w:val="a5"/>
    <w:rsid w:val="002B54B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header"/>
    <w:basedOn w:val="a"/>
    <w:link w:val="a8"/>
    <w:uiPriority w:val="99"/>
    <w:unhideWhenUsed/>
    <w:rsid w:val="009528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289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9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9B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kutkat@list.ru</dc:creator>
  <cp:lastModifiedBy>Александр</cp:lastModifiedBy>
  <cp:revision>2</cp:revision>
  <cp:lastPrinted>2020-08-18T05:12:00Z</cp:lastPrinted>
  <dcterms:created xsi:type="dcterms:W3CDTF">2023-02-07T07:59:00Z</dcterms:created>
  <dcterms:modified xsi:type="dcterms:W3CDTF">2023-02-07T07:59:00Z</dcterms:modified>
</cp:coreProperties>
</file>